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5B" w:rsidRDefault="000C395B" w:rsidP="000C395B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0C395B" w:rsidRDefault="000C395B" w:rsidP="000C395B">
      <w:pPr>
        <w:jc w:val="center"/>
        <w:rPr>
          <w:b/>
          <w:sz w:val="16"/>
        </w:rPr>
      </w:pPr>
    </w:p>
    <w:p w:rsidR="000C395B" w:rsidRDefault="000C395B" w:rsidP="000C395B">
      <w:pPr>
        <w:jc w:val="center"/>
        <w:rPr>
          <w:b/>
          <w:sz w:val="28"/>
        </w:rPr>
      </w:pPr>
      <w:r>
        <w:rPr>
          <w:b/>
          <w:sz w:val="28"/>
        </w:rPr>
        <w:t xml:space="preserve">СЧЕТНАЯ ПАЛАТА  </w:t>
      </w:r>
    </w:p>
    <w:p w:rsidR="000C395B" w:rsidRDefault="000C395B" w:rsidP="000C395B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ДОМОДЕДОВО</w:t>
      </w:r>
    </w:p>
    <w:p w:rsidR="000C395B" w:rsidRDefault="000C395B" w:rsidP="000C395B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0C395B" w:rsidRDefault="000C395B" w:rsidP="000C395B">
      <w:pPr>
        <w:rPr>
          <w:b/>
          <w:sz w:val="28"/>
        </w:rPr>
      </w:pPr>
    </w:p>
    <w:p w:rsidR="000C395B" w:rsidRDefault="000C395B" w:rsidP="000C395B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Каширское шоссе, д.27-а, г. Домодедово, Московская область, 142000, тел. (496)792-44-13, </w:t>
      </w:r>
    </w:p>
    <w:p w:rsidR="000C395B" w:rsidRDefault="000C395B" w:rsidP="000C395B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en-US"/>
        </w:rPr>
        <w:t>E</w:t>
      </w:r>
      <w:r>
        <w:rPr>
          <w:i/>
          <w:sz w:val="18"/>
          <w:szCs w:val="18"/>
        </w:rPr>
        <w:t>-</w:t>
      </w:r>
      <w:r>
        <w:rPr>
          <w:i/>
          <w:sz w:val="18"/>
          <w:szCs w:val="18"/>
          <w:lang w:val="en-US"/>
        </w:rPr>
        <w:t>mail</w:t>
      </w:r>
      <w:r w:rsidRPr="000C395B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  <w:lang w:val="en-US"/>
        </w:rPr>
        <w:t>dmdd</w:t>
      </w:r>
      <w:proofErr w:type="spellEnd"/>
      <w:r>
        <w:rPr>
          <w:i/>
          <w:sz w:val="18"/>
          <w:szCs w:val="18"/>
        </w:rPr>
        <w:t xml:space="preserve">_ </w:t>
      </w:r>
      <w:proofErr w:type="spellStart"/>
      <w:r>
        <w:rPr>
          <w:i/>
          <w:sz w:val="18"/>
          <w:szCs w:val="18"/>
          <w:lang w:val="en-US"/>
        </w:rPr>
        <w:t>sp</w:t>
      </w:r>
      <w:proofErr w:type="spellEnd"/>
      <w:r>
        <w:rPr>
          <w:i/>
          <w:sz w:val="18"/>
          <w:szCs w:val="18"/>
        </w:rPr>
        <w:t>@</w:t>
      </w:r>
      <w:proofErr w:type="spellStart"/>
      <w:r>
        <w:rPr>
          <w:i/>
          <w:sz w:val="18"/>
          <w:szCs w:val="18"/>
          <w:lang w:val="en-US"/>
        </w:rPr>
        <w:t>mosreg</w:t>
      </w:r>
      <w:proofErr w:type="spellEnd"/>
      <w:r>
        <w:rPr>
          <w:i/>
          <w:sz w:val="18"/>
          <w:szCs w:val="18"/>
        </w:rPr>
        <w:t>.</w:t>
      </w:r>
      <w:proofErr w:type="spellStart"/>
      <w:r>
        <w:rPr>
          <w:i/>
          <w:sz w:val="18"/>
          <w:szCs w:val="18"/>
          <w:lang w:val="en-US"/>
        </w:rPr>
        <w:t>ru</w:t>
      </w:r>
      <w:proofErr w:type="spellEnd"/>
    </w:p>
    <w:p w:rsidR="000C395B" w:rsidRDefault="000C395B" w:rsidP="000C395B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C395B" w:rsidRDefault="000C395B" w:rsidP="000C395B"/>
    <w:p w:rsidR="000C395B" w:rsidRDefault="000C395B" w:rsidP="000C395B"/>
    <w:p w:rsidR="000C395B" w:rsidRDefault="000C395B" w:rsidP="000C395B">
      <w:pPr>
        <w:ind w:left="567"/>
        <w:jc w:val="center"/>
        <w:rPr>
          <w:b/>
        </w:rPr>
      </w:pPr>
      <w:r>
        <w:rPr>
          <w:b/>
        </w:rPr>
        <w:t>Экспертное заключение к проекту решения Совета депутатов городского округа «О внесении изменений в решение Совета депутатов городского округа от 2</w:t>
      </w:r>
      <w:r w:rsidRPr="000C395B">
        <w:rPr>
          <w:b/>
        </w:rPr>
        <w:t>4</w:t>
      </w:r>
      <w:r>
        <w:rPr>
          <w:b/>
        </w:rPr>
        <w:t>.12.202</w:t>
      </w:r>
      <w:r w:rsidRPr="000C395B">
        <w:rPr>
          <w:b/>
        </w:rPr>
        <w:t>5</w:t>
      </w:r>
      <w:r>
        <w:rPr>
          <w:b/>
        </w:rPr>
        <w:t xml:space="preserve">  №1-4/1</w:t>
      </w:r>
      <w:r w:rsidRPr="000C395B">
        <w:rPr>
          <w:b/>
        </w:rPr>
        <w:t>6</w:t>
      </w:r>
      <w:r>
        <w:rPr>
          <w:b/>
        </w:rPr>
        <w:t>1</w:t>
      </w:r>
      <w:r w:rsidRPr="000C395B">
        <w:rPr>
          <w:b/>
        </w:rPr>
        <w:t>7</w:t>
      </w:r>
      <w:r>
        <w:rPr>
          <w:b/>
        </w:rPr>
        <w:t xml:space="preserve"> «О бюджете городского округа Домодедово на 202</w:t>
      </w:r>
      <w:r w:rsidRPr="000C395B">
        <w:rPr>
          <w:b/>
        </w:rPr>
        <w:t>6</w:t>
      </w:r>
      <w:r>
        <w:rPr>
          <w:b/>
        </w:rPr>
        <w:t xml:space="preserve"> год и плановый период 202</w:t>
      </w:r>
      <w:r w:rsidRPr="000C395B">
        <w:rPr>
          <w:b/>
        </w:rPr>
        <w:t>7</w:t>
      </w:r>
      <w:r>
        <w:rPr>
          <w:b/>
        </w:rPr>
        <w:t xml:space="preserve"> и 202</w:t>
      </w:r>
      <w:r w:rsidRPr="000C395B">
        <w:rPr>
          <w:b/>
        </w:rPr>
        <w:t>8</w:t>
      </w:r>
      <w:r>
        <w:rPr>
          <w:b/>
        </w:rPr>
        <w:t xml:space="preserve"> годов» </w:t>
      </w:r>
    </w:p>
    <w:p w:rsidR="000C395B" w:rsidRPr="000C395B" w:rsidRDefault="000C395B" w:rsidP="000C395B">
      <w:r>
        <w:t>«</w:t>
      </w:r>
      <w:r w:rsidRPr="00AE3F28">
        <w:t>03</w:t>
      </w:r>
      <w:r>
        <w:t xml:space="preserve">» марта 2026г.                                                                                                               № </w:t>
      </w:r>
      <w:r w:rsidR="00C85ACE">
        <w:t>0</w:t>
      </w:r>
      <w:r>
        <w:t>1</w:t>
      </w:r>
    </w:p>
    <w:p w:rsidR="000C395B" w:rsidRDefault="000C395B" w:rsidP="000C395B"/>
    <w:p w:rsidR="000C395B" w:rsidRDefault="000C395B" w:rsidP="000C395B">
      <w:pPr>
        <w:jc w:val="both"/>
      </w:pPr>
    </w:p>
    <w:p w:rsidR="000C395B" w:rsidRDefault="000C395B" w:rsidP="000C395B">
      <w:pPr>
        <w:ind w:firstLine="851"/>
        <w:jc w:val="both"/>
        <w:rPr>
          <w:rFonts w:asciiTheme="minorHAnsi" w:hAnsiTheme="minorHAnsi"/>
        </w:rPr>
      </w:pPr>
      <w:r>
        <w:t>Настоящее экспертное заключение подготовлено в соответствии со статьей 157 Бюджетного кодекса Российской Федерации, на основании пункта 2.3. части 2 Положения о Счетной палате городского округа Домодедово Московской области, утвержденного Решением Совета депутатов городского округа Домодедово от 10.08.2022г. №1-4/1251.</w:t>
      </w:r>
    </w:p>
    <w:p w:rsidR="000C395B" w:rsidRDefault="000C395B" w:rsidP="000C395B">
      <w:pPr>
        <w:rPr>
          <w:rFonts w:asciiTheme="minorHAnsi" w:hAnsiTheme="minorHAnsi"/>
        </w:rPr>
      </w:pPr>
    </w:p>
    <w:p w:rsidR="00AE3F28" w:rsidRDefault="00AE3F28" w:rsidP="00AE3F28">
      <w:pPr>
        <w:pStyle w:val="a3"/>
        <w:ind w:firstLine="708"/>
      </w:pPr>
      <w:r>
        <w:t>Изменения в бюджете городского округа связаны с необходимостью проведения корректировки доходной и расходной частей бюджета 2026 и 2027 годов в целях принятия новых расходных обязательств.</w:t>
      </w:r>
    </w:p>
    <w:p w:rsidR="00AE3F28" w:rsidRDefault="00AE3F28" w:rsidP="00AE3F28">
      <w:pPr>
        <w:pStyle w:val="a3"/>
        <w:ind w:firstLine="708"/>
      </w:pPr>
    </w:p>
    <w:p w:rsidR="00AE3F28" w:rsidRDefault="00AE3F28" w:rsidP="00AE3F28">
      <w:pPr>
        <w:pStyle w:val="a3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Бюджет 2026 года</w:t>
      </w:r>
    </w:p>
    <w:p w:rsidR="00AE3F28" w:rsidRDefault="00AE3F28" w:rsidP="00AE3F28">
      <w:pPr>
        <w:pStyle w:val="a3"/>
        <w:ind w:firstLine="708"/>
        <w:rPr>
          <w:b/>
          <w:sz w:val="26"/>
          <w:szCs w:val="26"/>
        </w:rPr>
      </w:pPr>
    </w:p>
    <w:p w:rsidR="00AE3F28" w:rsidRDefault="00AE3F28" w:rsidP="00AE3F28">
      <w:pPr>
        <w:autoSpaceDE w:val="0"/>
        <w:autoSpaceDN w:val="0"/>
        <w:adjustRightInd w:val="0"/>
        <w:jc w:val="both"/>
      </w:pPr>
      <w:r>
        <w:t xml:space="preserve">            </w:t>
      </w:r>
      <w:r>
        <w:rPr>
          <w:b/>
          <w:sz w:val="26"/>
          <w:szCs w:val="26"/>
          <w:u w:val="single"/>
        </w:rPr>
        <w:t xml:space="preserve">По средствам областного бюджета </w:t>
      </w:r>
      <w:r>
        <w:t xml:space="preserve">произведена корректировка доходной и расходной частей бюджета в сторону уменьшения на сумму </w:t>
      </w:r>
      <w:r>
        <w:rPr>
          <w:b/>
        </w:rPr>
        <w:t xml:space="preserve">24,2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E3F28" w:rsidRDefault="00AE3F28" w:rsidP="00AE3F28">
      <w:pPr>
        <w:autoSpaceDE w:val="0"/>
        <w:autoSpaceDN w:val="0"/>
        <w:adjustRightInd w:val="0"/>
        <w:jc w:val="both"/>
        <w:rPr>
          <w:highlight w:val="yellow"/>
        </w:rPr>
      </w:pPr>
    </w:p>
    <w:p w:rsidR="00AE3F28" w:rsidRDefault="00AE3F28" w:rsidP="00AE3F28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>Увеличены бюджетные ассигнования на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:rsidR="00AE3F28" w:rsidRDefault="00AE3F28" w:rsidP="00AE3F28">
      <w:pPr>
        <w:ind w:firstLine="709"/>
        <w:jc w:val="both"/>
      </w:pPr>
      <w:proofErr w:type="gramStart"/>
      <w:r>
        <w:t>– реализацию мероприятий по строительству и реконструкции объектов теплоснабжения муниципальной собственности (Строительство БМК на 1,5 МВт по адресу:</w:t>
      </w:r>
      <w:proofErr w:type="gramEnd"/>
      <w:r>
        <w:t xml:space="preserve"> Московская область, г.о. Домодедово, д. Шубино-2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32,2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строительство и реконструкцию сетей теплоснабжения муниципальной собственности (Тепловая сеть котельной "25 лет Октября": г. Домодедово,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Центральный, ул. Корнеева (в </w:t>
      </w:r>
      <w:proofErr w:type="spellStart"/>
      <w:r>
        <w:t>т.ч</w:t>
      </w:r>
      <w:proofErr w:type="spellEnd"/>
      <w:r>
        <w:t xml:space="preserve">. ПИР)) </w:t>
      </w:r>
      <w:r>
        <w:tab/>
        <w:t xml:space="preserve">в сумме </w:t>
      </w:r>
      <w:r>
        <w:rPr>
          <w:b/>
        </w:rPr>
        <w:t xml:space="preserve">14,4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строительство и реконструкцию сетей теплоснабжения муниципальной собственности (Тепловая сеть котельной «25 лет Октября»: г. Домодедово,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Центральный, ул. Корнеева, ул. Каширское шоссе 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86,4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r>
        <w:t xml:space="preserve">– строительство и реконструкцию сетей теплоснабжения муниципальной собственности (Тепловая сеть котельной "Авиационная", г. Домодедово, </w:t>
      </w:r>
      <w:proofErr w:type="spellStart"/>
      <w:r>
        <w:t>мкр</w:t>
      </w:r>
      <w:proofErr w:type="gramStart"/>
      <w:r>
        <w:t>.А</w:t>
      </w:r>
      <w:proofErr w:type="gramEnd"/>
      <w:r>
        <w:t>виационный</w:t>
      </w:r>
      <w:proofErr w:type="spellEnd"/>
      <w:r>
        <w:t xml:space="preserve">, </w:t>
      </w:r>
      <w:proofErr w:type="spellStart"/>
      <w:r>
        <w:t>ул.Королева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4,2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r>
        <w:t xml:space="preserve">– реализацию мероприятий по капитальному ремонту сетей теплоснабжения на территории муниципальных образований (Капитальный ремонт участков тепловых сетей </w:t>
      </w:r>
      <w:r>
        <w:lastRenderedPageBreak/>
        <w:t xml:space="preserve">котельной «Бригадная» (в/ч </w:t>
      </w:r>
      <w:proofErr w:type="spellStart"/>
      <w:r>
        <w:t>Ильинское</w:t>
      </w:r>
      <w:proofErr w:type="spellEnd"/>
      <w:r>
        <w:t xml:space="preserve">) к жилым домам: 105, 106, 107, 108, 109, 110, объектам в/ч в г.о. Домодедово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31,0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E3F28" w:rsidRDefault="00AE3F28" w:rsidP="00AE3F28">
      <w:pPr>
        <w:tabs>
          <w:tab w:val="left" w:pos="0"/>
        </w:tabs>
        <w:ind w:firstLine="709"/>
        <w:jc w:val="both"/>
        <w:rPr>
          <w:b/>
        </w:rPr>
      </w:pPr>
    </w:p>
    <w:p w:rsidR="00AE3F28" w:rsidRDefault="00AE3F28" w:rsidP="00AE3F28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Уменьшены бюджетные ассигнования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: 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проведение капитального ремонта гидротехнических сооружений, находящихся в муниципальной собственности, в том числе разработка проектной документации (плотина пруда на ручье без названия в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</w:t>
      </w:r>
      <w:proofErr w:type="spellStart"/>
      <w:r>
        <w:t>Востряково</w:t>
      </w:r>
      <w:proofErr w:type="spellEnd"/>
      <w:r>
        <w:t xml:space="preserve">, г. Домодедово), в сумме </w:t>
      </w:r>
      <w:r>
        <w:rPr>
          <w:b/>
        </w:rPr>
        <w:t xml:space="preserve">5,5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r>
        <w:t xml:space="preserve">–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сумме </w:t>
      </w:r>
      <w:r>
        <w:rPr>
          <w:b/>
        </w:rPr>
        <w:t xml:space="preserve">1,4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r>
        <w:t xml:space="preserve">– установку специализированного оборудования на территории муниципальных образований в сумме </w:t>
      </w:r>
      <w:r>
        <w:rPr>
          <w:b/>
        </w:rPr>
        <w:t xml:space="preserve">1,0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.;   </w:t>
      </w:r>
    </w:p>
    <w:p w:rsidR="00AE3F28" w:rsidRDefault="00AE3F28" w:rsidP="00AE3F28">
      <w:pPr>
        <w:ind w:firstLine="709"/>
        <w:jc w:val="both"/>
      </w:pPr>
      <w:proofErr w:type="gramStart"/>
      <w:r>
        <w:t>– реализацию мероприятий по строительству и реконструкции объектов теплоснабжения муниципальной собственности (Строительство БМК на 17 МВт по адресу:</w:t>
      </w:r>
      <w:proofErr w:type="gramEnd"/>
      <w:r>
        <w:t xml:space="preserve"> Московская область, г.о. Домодедово, </w:t>
      </w:r>
      <w:proofErr w:type="spellStart"/>
      <w:r>
        <w:t>мкр</w:t>
      </w:r>
      <w:proofErr w:type="spellEnd"/>
      <w:r>
        <w:t xml:space="preserve">. Белые столбы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76,6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год;</w:t>
      </w:r>
    </w:p>
    <w:p w:rsidR="00AE3F28" w:rsidRDefault="00AE3F28" w:rsidP="00AE3F28">
      <w:pPr>
        <w:ind w:firstLine="709"/>
        <w:jc w:val="both"/>
      </w:pPr>
      <w:proofErr w:type="gramStart"/>
      <w:r>
        <w:t>– реализацию мероприятий по строительству и реконструкции сетей теплоснабжения муниципальной собственности (Строительство участков тепловых сетей от БМК по адресу:</w:t>
      </w:r>
      <w:proofErr w:type="gramEnd"/>
      <w:r>
        <w:t xml:space="preserve"> Московская область, г.о. Домодедово, </w:t>
      </w:r>
      <w:proofErr w:type="spellStart"/>
      <w:r>
        <w:t>мкр</w:t>
      </w:r>
      <w:proofErr w:type="spellEnd"/>
      <w:r>
        <w:t xml:space="preserve">. Белые столбы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13,1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год;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реализацию мероприятий по строительству и реконструкции сетей теплоснабжения муниципальной собственности (Реконструкция участков тепловых сетей в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Южный от ТК-2 до ТК-4 , г.о. Домодедово (в </w:t>
      </w:r>
      <w:proofErr w:type="spellStart"/>
      <w:r>
        <w:t>т.ч</w:t>
      </w:r>
      <w:proofErr w:type="spellEnd"/>
      <w:r>
        <w:t xml:space="preserve">. ПИР))  в сумме </w:t>
      </w:r>
      <w:r>
        <w:rPr>
          <w:b/>
        </w:rPr>
        <w:t xml:space="preserve">8,4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год;</w:t>
      </w:r>
    </w:p>
    <w:p w:rsidR="00AE3F28" w:rsidRDefault="00AE3F28" w:rsidP="00AE3F28">
      <w:pPr>
        <w:ind w:firstLine="709"/>
        <w:jc w:val="both"/>
      </w:pPr>
      <w:proofErr w:type="gramStart"/>
      <w:r>
        <w:t>– реализацию мероприятий по строительству и реконструкции объектов теплоснабжения муниципальной собственности (Строительство БМК на 15 МВт по адресу:</w:t>
      </w:r>
      <w:proofErr w:type="gramEnd"/>
      <w:r>
        <w:t xml:space="preserve"> Московская область, г.о. Домодедово, село </w:t>
      </w:r>
      <w:proofErr w:type="spellStart"/>
      <w:r>
        <w:t>Ильинское</w:t>
      </w:r>
      <w:proofErr w:type="spellEnd"/>
      <w:r>
        <w:t xml:space="preserve">, в/ч </w:t>
      </w:r>
      <w:proofErr w:type="spellStart"/>
      <w:r>
        <w:t>Ильинское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86,4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год.</w:t>
      </w:r>
    </w:p>
    <w:p w:rsidR="00AE3F28" w:rsidRDefault="00AE3F28" w:rsidP="00AE3F28">
      <w:pPr>
        <w:ind w:firstLine="709"/>
        <w:jc w:val="both"/>
        <w:rPr>
          <w:b/>
          <w:highlight w:val="yellow"/>
        </w:rPr>
      </w:pPr>
    </w:p>
    <w:p w:rsidR="00AE3F28" w:rsidRDefault="00AE3F28" w:rsidP="00AE3F28">
      <w:pPr>
        <w:pStyle w:val="a3"/>
        <w:tabs>
          <w:tab w:val="left" w:pos="0"/>
        </w:tabs>
        <w:ind w:firstLine="709"/>
      </w:pPr>
      <w:r>
        <w:rPr>
          <w:b/>
          <w:sz w:val="26"/>
          <w:szCs w:val="26"/>
          <w:u w:val="single"/>
        </w:rPr>
        <w:t xml:space="preserve">По средствам местного бюджета </w:t>
      </w:r>
      <w:r>
        <w:t xml:space="preserve">произведена корректировка доходной и расходной частей бюджета в сторону увеличения на сумму </w:t>
      </w:r>
      <w:r>
        <w:rPr>
          <w:b/>
        </w:rPr>
        <w:t>579,7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.:</w:t>
      </w:r>
    </w:p>
    <w:p w:rsidR="00AE3F28" w:rsidRDefault="00AE3F28" w:rsidP="00AE3F28">
      <w:pPr>
        <w:pStyle w:val="a3"/>
        <w:tabs>
          <w:tab w:val="left" w:pos="0"/>
        </w:tabs>
        <w:ind w:firstLine="709"/>
      </w:pPr>
      <w:r>
        <w:t>- за счет безвозмездных поступлений (возврат в бюджет остатков денежных средств, сложившихся на лицевых счетах муниципальных учреждений на 01.01.2025 года, в сумме 113,0 млн. руб.);</w:t>
      </w:r>
    </w:p>
    <w:p w:rsidR="00AE3F28" w:rsidRDefault="00AE3F28" w:rsidP="00AE3F28">
      <w:pPr>
        <w:pStyle w:val="a3"/>
        <w:tabs>
          <w:tab w:val="left" w:pos="0"/>
        </w:tabs>
        <w:ind w:firstLine="709"/>
      </w:pPr>
      <w:r>
        <w:t xml:space="preserve">- за счет остатка денежных средств, сложившегося на счете бюджета на 01.01.2026 г., в сумме 466,7 млн. руб.  </w:t>
      </w:r>
    </w:p>
    <w:p w:rsidR="00AE3F28" w:rsidRDefault="00AE3F28" w:rsidP="00AE3F28">
      <w:pPr>
        <w:pStyle w:val="a3"/>
        <w:tabs>
          <w:tab w:val="left" w:pos="0"/>
        </w:tabs>
        <w:ind w:firstLine="709"/>
      </w:pPr>
    </w:p>
    <w:p w:rsidR="00AE3F28" w:rsidRDefault="00AE3F28" w:rsidP="00AE3F28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</w:t>
      </w:r>
      <w:r>
        <w:rPr>
          <w:b/>
        </w:rPr>
        <w:t xml:space="preserve">В расходную часть бюджета включены новые расходные обязательства на сумму 605,9 </w:t>
      </w:r>
      <w:proofErr w:type="spellStart"/>
      <w:r>
        <w:rPr>
          <w:b/>
        </w:rPr>
        <w:t>млн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.:</w:t>
      </w:r>
    </w:p>
    <w:p w:rsidR="00AE3F28" w:rsidRDefault="00AE3F28" w:rsidP="00AE3F2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E3F28" w:rsidRDefault="00AE3F28" w:rsidP="00AE3F28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«Общегосударственные вопросы»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E3F28" w:rsidRDefault="00AE3F28" w:rsidP="00AE3F28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оплату коммунальных услуг, приобретение мебели, канцелярских товаров, офисной бумаги для Администрации городского округа Домодедово в сумме </w:t>
      </w:r>
      <w:r>
        <w:rPr>
          <w:rFonts w:eastAsia="Calibri"/>
          <w:b/>
          <w:lang w:eastAsia="en-US"/>
        </w:rPr>
        <w:t>2,5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пополнение Резервного фонда Администрации </w:t>
      </w:r>
      <w:proofErr w:type="spellStart"/>
      <w:r>
        <w:rPr>
          <w:rFonts w:eastAsia="Calibri"/>
          <w:lang w:eastAsia="en-US"/>
        </w:rPr>
        <w:t>г.о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 на предупреждение и ликвидацию чрезвычайных ситуаций и последствий стихийных бедствий в сумме </w:t>
      </w:r>
      <w:r>
        <w:rPr>
          <w:rFonts w:eastAsia="Calibri"/>
          <w:b/>
          <w:lang w:eastAsia="en-US"/>
        </w:rPr>
        <w:t xml:space="preserve">10,0 </w:t>
      </w:r>
      <w:proofErr w:type="spellStart"/>
      <w:r>
        <w:rPr>
          <w:rFonts w:eastAsia="Calibri"/>
          <w:lang w:eastAsia="en-US"/>
        </w:rPr>
        <w:t>млн.руб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оплату услуг по архивной обработке документов Администрации </w:t>
      </w:r>
      <w:proofErr w:type="spellStart"/>
      <w:r>
        <w:rPr>
          <w:rFonts w:eastAsia="Calibri"/>
          <w:lang w:eastAsia="en-US"/>
        </w:rPr>
        <w:t>г.о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 в сумме </w:t>
      </w:r>
      <w:r>
        <w:rPr>
          <w:rFonts w:eastAsia="Calibri"/>
          <w:b/>
          <w:lang w:eastAsia="en-US"/>
        </w:rPr>
        <w:t xml:space="preserve">2,9 </w:t>
      </w:r>
      <w:proofErr w:type="spellStart"/>
      <w:r>
        <w:rPr>
          <w:rFonts w:eastAsia="Calibri"/>
          <w:lang w:eastAsia="en-US"/>
        </w:rPr>
        <w:t>млн.руб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оказание услуг по поставке лицензий и сервисного обслуживания к сметной программе Smeta.ru для Администрации </w:t>
      </w:r>
      <w:proofErr w:type="spellStart"/>
      <w:r>
        <w:rPr>
          <w:rFonts w:eastAsia="Calibri"/>
          <w:lang w:eastAsia="en-US"/>
        </w:rPr>
        <w:t>г.о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 в сумме </w:t>
      </w:r>
      <w:r>
        <w:rPr>
          <w:rFonts w:eastAsia="Calibri"/>
          <w:b/>
          <w:lang w:eastAsia="en-US"/>
        </w:rPr>
        <w:t xml:space="preserve">0,3 </w:t>
      </w:r>
      <w:proofErr w:type="spellStart"/>
      <w:r>
        <w:rPr>
          <w:rFonts w:eastAsia="Calibri"/>
          <w:lang w:eastAsia="en-US"/>
        </w:rPr>
        <w:t>млн.руб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lastRenderedPageBreak/>
        <w:t>– предоставление целевой субсидии МБУ «Многофункциональный центр предоставления государственных и муниципальных услуг» на приобретение основных средств (приобретение многофункциональных устройств, компьютеров, источников бесперебойного питания) в</w:t>
      </w:r>
      <w:r>
        <w:t xml:space="preserve"> сумме </w:t>
      </w:r>
      <w:r>
        <w:rPr>
          <w:b/>
        </w:rPr>
        <w:t>2,0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 оплату исполнительного листа МКУ «Управление капитального строительства»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9,2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увеличение фонда оплаты труда МКУ «Управление по обеспечению деятельности органов местного самоуправления городского округа Домодедово» на одну ставку водителя, введенную с 01.02.2026,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1,3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приобретение мебели и коммутативного оборудования для МКУ «Дирекция единого заказчика» в связи с переездом учреждения в новое помещение,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1,4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пополнение резерва средств на обеспечение участия в государственных программах Московской области, в сумме </w:t>
      </w:r>
      <w:r>
        <w:rPr>
          <w:rFonts w:eastAsia="Calibri"/>
          <w:b/>
          <w:lang w:eastAsia="en-US"/>
        </w:rPr>
        <w:t>138,1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pStyle w:val="a3"/>
      </w:pPr>
      <w:r>
        <w:t xml:space="preserve">– предоставление субсидии МУП "Домодедовский Водоканал" на увеличение уставного фонда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1,8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</w:p>
    <w:p w:rsidR="00AE3F28" w:rsidRDefault="00AE3F28" w:rsidP="00AE3F28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«Национальная безопасность и правоохранительная деятельность»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E3F28" w:rsidRDefault="00AE3F28" w:rsidP="00AE3F28">
      <w:pPr>
        <w:pStyle w:val="a3"/>
      </w:pPr>
      <w:r>
        <w:t xml:space="preserve">– создание безопасных условий для граждан, посещающих МФЦ, опорные пункты УВД, учащихся в учебном заведении, оплату услуг по техническому обслуживанию систем противопожарной защиты, системы пожарной сигнализации, системы оповещения и управления эвакуацией людей при пожаре, </w:t>
      </w:r>
      <w:proofErr w:type="spellStart"/>
      <w:r>
        <w:t>радиоканальной</w:t>
      </w:r>
      <w:proofErr w:type="spellEnd"/>
      <w:r>
        <w:t xml:space="preserve"> системы передачи информации о пожаре на пульт МЧС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0,3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  <w:tabs>
          <w:tab w:val="left" w:pos="0"/>
        </w:tabs>
      </w:pPr>
    </w:p>
    <w:p w:rsidR="00AE3F28" w:rsidRDefault="00AE3F28" w:rsidP="00AE3F28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«Национальная экономика»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E3F28" w:rsidRDefault="00AE3F28" w:rsidP="00AE3F28">
      <w:pPr>
        <w:pStyle w:val="a3"/>
        <w:tabs>
          <w:tab w:val="left" w:pos="0"/>
        </w:tabs>
      </w:pPr>
    </w:p>
    <w:p w:rsidR="00AE3F28" w:rsidRDefault="00AE3F28" w:rsidP="00AE3F28">
      <w:pPr>
        <w:pStyle w:val="a3"/>
      </w:pPr>
      <w:r>
        <w:t xml:space="preserve">– оплату кредиторской задолженности за декабрь 2025 года на организацию транспортного обслуживания населения по муниципальным маршрутам регулярных перевозок по регулируемым тарифам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11,7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(в том числе за счет средств местного бюджета в сумме 4,0 </w:t>
      </w:r>
      <w:proofErr w:type="spellStart"/>
      <w:r>
        <w:t>млн.руб</w:t>
      </w:r>
      <w:proofErr w:type="spellEnd"/>
      <w:r>
        <w:t xml:space="preserve">., за счет остатка средств бюджета Московской области в сумме 7,7 </w:t>
      </w:r>
      <w:proofErr w:type="spellStart"/>
      <w:r>
        <w:t>млн.руб</w:t>
      </w:r>
      <w:proofErr w:type="spellEnd"/>
      <w:r>
        <w:t>.);</w:t>
      </w:r>
    </w:p>
    <w:p w:rsidR="00AE3F28" w:rsidRDefault="00AE3F28" w:rsidP="00AE3F28">
      <w:pPr>
        <w:pStyle w:val="a3"/>
        <w:tabs>
          <w:tab w:val="left" w:pos="0"/>
        </w:tabs>
      </w:pPr>
    </w:p>
    <w:p w:rsidR="00AE3F28" w:rsidRDefault="00AE3F28" w:rsidP="00AE3F28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«Жилищно-коммунальное хозяйство»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E3F28" w:rsidRDefault="00AE3F28" w:rsidP="00AE3F28">
      <w:pPr>
        <w:pStyle w:val="a3"/>
        <w:tabs>
          <w:tab w:val="left" w:pos="0"/>
        </w:tabs>
      </w:pPr>
    </w:p>
    <w:p w:rsidR="00AE3F28" w:rsidRDefault="00AE3F28" w:rsidP="00AE3F28">
      <w:pPr>
        <w:pStyle w:val="a3"/>
      </w:pPr>
      <w:r>
        <w:t xml:space="preserve">– разработку муниципальных программ комплексного развития инфраструктур </w:t>
      </w:r>
      <w:proofErr w:type="spellStart"/>
      <w:r>
        <w:t>г.о</w:t>
      </w:r>
      <w:proofErr w:type="gramStart"/>
      <w:r>
        <w:t>.Д</w:t>
      </w:r>
      <w:proofErr w:type="gramEnd"/>
      <w:r>
        <w:t>омодедово</w:t>
      </w:r>
      <w:proofErr w:type="spellEnd"/>
      <w:r>
        <w:t xml:space="preserve">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8,7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 выполнение топографических съемок дворовых территорий </w:t>
      </w:r>
      <w:proofErr w:type="spellStart"/>
      <w:r>
        <w:t>г.о</w:t>
      </w:r>
      <w:proofErr w:type="gramStart"/>
      <w:r>
        <w:t>.Д</w:t>
      </w:r>
      <w:proofErr w:type="gramEnd"/>
      <w:r>
        <w:t>омодедово</w:t>
      </w:r>
      <w:proofErr w:type="spellEnd"/>
      <w:r>
        <w:t>, планируемых к комплексному благоустройству в 2026 году,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1,6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pStyle w:val="a3"/>
      </w:pPr>
      <w:r>
        <w:t>– на проведение ремонта подъездов в многоквартирных домах, срок эксплуатации которых более 60-ти лет,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35,6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оплату кредиторской задолженности 2025 года на создание цифровой схемы территории муниципального образования </w:t>
      </w:r>
      <w:proofErr w:type="spellStart"/>
      <w:r>
        <w:t>г.о</w:t>
      </w:r>
      <w:proofErr w:type="gramStart"/>
      <w:r>
        <w:t>.Д</w:t>
      </w:r>
      <w:proofErr w:type="gramEnd"/>
      <w:r>
        <w:t>омодедово</w:t>
      </w:r>
      <w:proofErr w:type="spellEnd"/>
      <w:r>
        <w:t xml:space="preserve"> в информационной системе контроля и планирования в сфере дорожной инфраструктуры (СКПДИ),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5,1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приобретение техники для МКУ «Комбинат благоустройства»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56,0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содержание дворовых территорий городского округа Домодедово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20,5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выполнение мероприятий по ликвидации подтоплений в городском округе Домодедово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5,0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lastRenderedPageBreak/>
        <w:t xml:space="preserve">– выполнение ямочного ремонта дворовых территорий городского округа Домодедово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7,0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реконструкцию сетей отопления, горячего и холодного водоснабжения для подключения МАОУ ДОК "Орбита" (дошкольное отделение "Светлячок": </w:t>
      </w:r>
      <w:proofErr w:type="spellStart"/>
      <w:r>
        <w:t>г</w:t>
      </w:r>
      <w:proofErr w:type="gramStart"/>
      <w:r>
        <w:t>.Д</w:t>
      </w:r>
      <w:proofErr w:type="gramEnd"/>
      <w:r>
        <w:t>омодедово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Авиационный, </w:t>
      </w:r>
      <w:proofErr w:type="spellStart"/>
      <w:r>
        <w:t>ул</w:t>
      </w:r>
      <w:proofErr w:type="gramStart"/>
      <w:r>
        <w:t>.Ч</w:t>
      </w:r>
      <w:proofErr w:type="gramEnd"/>
      <w:r>
        <w:t>калова</w:t>
      </w:r>
      <w:proofErr w:type="spellEnd"/>
      <w:r>
        <w:t xml:space="preserve">, д.6)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7,6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pStyle w:val="a3"/>
      </w:pPr>
      <w:r>
        <w:t>– реконструкцию сетей отопления и холодного водоснабжения для подключения МАОУ ДОК "Орбита" (</w:t>
      </w:r>
      <w:proofErr w:type="spellStart"/>
      <w:r>
        <w:t>Востряковский</w:t>
      </w:r>
      <w:proofErr w:type="spellEnd"/>
      <w:r>
        <w:t xml:space="preserve"> лицей № 1, здание № 3: </w:t>
      </w:r>
      <w:proofErr w:type="spellStart"/>
      <w:r>
        <w:t>г</w:t>
      </w:r>
      <w:proofErr w:type="gramStart"/>
      <w:r>
        <w:t>.Д</w:t>
      </w:r>
      <w:proofErr w:type="gramEnd"/>
      <w:r>
        <w:t>омодедово</w:t>
      </w:r>
      <w:proofErr w:type="spellEnd"/>
      <w:r>
        <w:t xml:space="preserve">, </w:t>
      </w:r>
      <w:proofErr w:type="spellStart"/>
      <w:r>
        <w:t>мкр.Авиационный</w:t>
      </w:r>
      <w:proofErr w:type="spellEnd"/>
      <w:r>
        <w:t xml:space="preserve">, ул. Гагарина, д.5)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5,6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pStyle w:val="a3"/>
      </w:pPr>
      <w:r>
        <w:t>– реконструкцию сетей отопления, горячего и холодного водоснабжения для подключения МАОУ ДОК «Вертикаль» (дошкольное отделение «</w:t>
      </w:r>
      <w:proofErr w:type="spellStart"/>
      <w:r>
        <w:t>Заряночка</w:t>
      </w:r>
      <w:proofErr w:type="spellEnd"/>
      <w:r>
        <w:t xml:space="preserve">»: </w:t>
      </w:r>
      <w:proofErr w:type="spellStart"/>
      <w:r>
        <w:t>г</w:t>
      </w:r>
      <w:proofErr w:type="gramStart"/>
      <w:r>
        <w:t>.Д</w:t>
      </w:r>
      <w:proofErr w:type="gramEnd"/>
      <w:r>
        <w:t>омодедово</w:t>
      </w:r>
      <w:proofErr w:type="spellEnd"/>
      <w:r>
        <w:t xml:space="preserve">, </w:t>
      </w:r>
      <w:proofErr w:type="spellStart"/>
      <w:r>
        <w:t>с.Растуново</w:t>
      </w:r>
      <w:proofErr w:type="spellEnd"/>
      <w:r>
        <w:t>, д.12)</w:t>
      </w:r>
      <w:r>
        <w:rPr>
          <w:rFonts w:eastAsia="Calibri"/>
        </w:rPr>
        <w:t xml:space="preserve">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5,5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r>
        <w:t xml:space="preserve">– реализацию мероприятий по строительству и реконструкции объектов теплоснабжения муниципальной собственности (Строительство БМК на 1,5 МВт:  г.о. Домодедово, д. Шубино-2 (в </w:t>
      </w:r>
      <w:proofErr w:type="spellStart"/>
      <w:r>
        <w:t>т.ч</w:t>
      </w:r>
      <w:proofErr w:type="spellEnd"/>
      <w:r>
        <w:t xml:space="preserve">. ПИР))  в сумме </w:t>
      </w:r>
      <w:r>
        <w:rPr>
          <w:b/>
        </w:rPr>
        <w:t xml:space="preserve">17,4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строительство и реконструкцию сетей теплоснабжения муниципальной собственности (Тепловая сеть котельной "25 лет Октября": г. Домодедово,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Центральный, ул. Корнеева (в </w:t>
      </w:r>
      <w:proofErr w:type="spellStart"/>
      <w:r>
        <w:t>т.ч</w:t>
      </w:r>
      <w:proofErr w:type="spellEnd"/>
      <w:r>
        <w:t>. ПИР)</w:t>
      </w:r>
      <w:r>
        <w:tab/>
        <w:t xml:space="preserve">в сумме </w:t>
      </w:r>
      <w:r>
        <w:rPr>
          <w:b/>
        </w:rPr>
        <w:t xml:space="preserve">7,8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строительство и реконструкцию сетей теплоснабжения муниципальной собственности (Тепловая сеть котельной «25 лет Октября»: г. Домодедово,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Центральный, ул. Корнеева, ул. Каширское шоссе (в </w:t>
      </w:r>
      <w:proofErr w:type="spellStart"/>
      <w:r>
        <w:t>т.ч</w:t>
      </w:r>
      <w:proofErr w:type="spellEnd"/>
      <w:r>
        <w:t xml:space="preserve">. ПИР))  в сумме </w:t>
      </w:r>
      <w:r>
        <w:rPr>
          <w:b/>
        </w:rPr>
        <w:t xml:space="preserve">46,7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r>
        <w:t xml:space="preserve">– строительство и реконструкцию сетей теплоснабжения муниципальной собственности (Тепловая сети котельной "Авиационная": г. Домодедово, </w:t>
      </w:r>
      <w:proofErr w:type="spellStart"/>
      <w:r>
        <w:t>мкр</w:t>
      </w:r>
      <w:proofErr w:type="gramStart"/>
      <w:r>
        <w:t>.А</w:t>
      </w:r>
      <w:proofErr w:type="gramEnd"/>
      <w:r>
        <w:t>виационный</w:t>
      </w:r>
      <w:proofErr w:type="spellEnd"/>
      <w:r>
        <w:t xml:space="preserve">, </w:t>
      </w:r>
      <w:proofErr w:type="spellStart"/>
      <w:r>
        <w:t>ул.Королева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2,3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ind w:firstLine="709"/>
        <w:jc w:val="both"/>
      </w:pPr>
      <w:r>
        <w:t xml:space="preserve">– реализацию мероприятий по капитальному ремонту сетей теплоснабжения на территории муниципальных образований (Капитальный ремонт участков тепловых сетей котельной «Бригадная» (в/ч </w:t>
      </w:r>
      <w:proofErr w:type="spellStart"/>
      <w:r>
        <w:t>Ильинское</w:t>
      </w:r>
      <w:proofErr w:type="spellEnd"/>
      <w:r>
        <w:t xml:space="preserve">) к жилым домам: 105, 106, 107, 108, 109, 110, объектам в/ч в г.о. Домодедово (в </w:t>
      </w:r>
      <w:proofErr w:type="spellStart"/>
      <w:r>
        <w:t>т.ч</w:t>
      </w:r>
      <w:proofErr w:type="spellEnd"/>
      <w:r>
        <w:t xml:space="preserve">. ПИР) в сумме </w:t>
      </w:r>
      <w:r>
        <w:rPr>
          <w:b/>
        </w:rPr>
        <w:t xml:space="preserve">16,8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E3F28" w:rsidRDefault="00AE3F28" w:rsidP="00AE3F28">
      <w:pPr>
        <w:ind w:firstLine="709"/>
        <w:jc w:val="both"/>
      </w:pPr>
    </w:p>
    <w:p w:rsidR="00AE3F28" w:rsidRDefault="00AE3F28" w:rsidP="00AE3F28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Уменьшены бюджетные ассигнования 2026 года, в связи с переносом средств на 2027 год, по следующим мероприятиям ЖКХ,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: </w:t>
      </w:r>
    </w:p>
    <w:p w:rsidR="00AE3F28" w:rsidRDefault="00AE3F28" w:rsidP="00AE3F28">
      <w:pPr>
        <w:tabs>
          <w:tab w:val="left" w:pos="0"/>
        </w:tabs>
        <w:ind w:firstLine="709"/>
        <w:jc w:val="both"/>
        <w:rPr>
          <w:b/>
        </w:rPr>
      </w:pPr>
    </w:p>
    <w:p w:rsidR="00AE3F28" w:rsidRDefault="00AE3F28" w:rsidP="00AE3F28">
      <w:pPr>
        <w:ind w:firstLine="709"/>
        <w:jc w:val="both"/>
      </w:pPr>
      <w:proofErr w:type="gramStart"/>
      <w:r>
        <w:t>– реализацию мероприятий по строительству и реконструкции объектов теплоснабжения муниципальной собственности (Строительство БМК на 17 МВт по адресу:</w:t>
      </w:r>
      <w:proofErr w:type="gramEnd"/>
      <w:r>
        <w:t xml:space="preserve"> Московская область, г.о. Домодедово, </w:t>
      </w:r>
      <w:proofErr w:type="spellStart"/>
      <w:r>
        <w:t>мкр</w:t>
      </w:r>
      <w:proofErr w:type="spellEnd"/>
      <w:r>
        <w:t xml:space="preserve">. Белые столбы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41,4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год;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реализацию мероприятий по строительству и реконструкции сетей теплоснабжения муниципальной собственности (Строительство участков тепловых сетей от БМК по адресу: г.о. Домодедово,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Белые столбы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7,1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год;</w:t>
      </w:r>
    </w:p>
    <w:p w:rsidR="00AE3F28" w:rsidRDefault="00AE3F28" w:rsidP="00AE3F28">
      <w:pPr>
        <w:ind w:firstLine="709"/>
        <w:jc w:val="both"/>
      </w:pPr>
      <w:proofErr w:type="gramStart"/>
      <w:r>
        <w:t xml:space="preserve">– реализацию мероприятий по строительству и реконструкции сетей теплоснабжения муниципальной собственности (Реконструкция участков тепловых сетей в </w:t>
      </w:r>
      <w:proofErr w:type="spellStart"/>
      <w:r>
        <w:t>мкр</w:t>
      </w:r>
      <w:proofErr w:type="spellEnd"/>
      <w:r>
        <w:t>.</w:t>
      </w:r>
      <w:proofErr w:type="gramEnd"/>
      <w:r>
        <w:t xml:space="preserve"> Южный от ТК-2 до ТК-4, г.о. Домодедово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4,6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год;</w:t>
      </w:r>
    </w:p>
    <w:p w:rsidR="00AE3F28" w:rsidRDefault="00AE3F28" w:rsidP="00AE3F28">
      <w:pPr>
        <w:ind w:firstLine="709"/>
        <w:jc w:val="both"/>
      </w:pPr>
      <w:r>
        <w:t xml:space="preserve">– реализацию мероприятий по строительству и реконструкции объектов теплоснабжения муниципальной собственности (Строительство БМК на 15 МВт: г.о. Домодедово, село </w:t>
      </w:r>
      <w:proofErr w:type="spellStart"/>
      <w:r>
        <w:t>Ильинское</w:t>
      </w:r>
      <w:proofErr w:type="spellEnd"/>
      <w:r>
        <w:t xml:space="preserve">, в/ч </w:t>
      </w:r>
      <w:proofErr w:type="spellStart"/>
      <w:r>
        <w:t>Ильинское</w:t>
      </w:r>
      <w:proofErr w:type="spellEnd"/>
      <w:r>
        <w:t xml:space="preserve"> (в </w:t>
      </w:r>
      <w:proofErr w:type="spellStart"/>
      <w:r>
        <w:t>т.ч</w:t>
      </w:r>
      <w:proofErr w:type="spellEnd"/>
      <w:r>
        <w:t xml:space="preserve">. ПИР)) в сумме </w:t>
      </w:r>
      <w:r>
        <w:rPr>
          <w:b/>
        </w:rPr>
        <w:t xml:space="preserve">47,6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связи с переносом средств на 2027 год.</w:t>
      </w:r>
    </w:p>
    <w:p w:rsidR="00AE3F28" w:rsidRDefault="00AE3F28" w:rsidP="00AE3F28">
      <w:pPr>
        <w:ind w:firstLine="709"/>
        <w:jc w:val="both"/>
      </w:pPr>
    </w:p>
    <w:p w:rsidR="00AE3F28" w:rsidRDefault="00AE3F28" w:rsidP="00AE3F28">
      <w:pPr>
        <w:ind w:firstLine="709"/>
        <w:jc w:val="both"/>
      </w:pPr>
      <w:r>
        <w:t>В результате проведенных изменений, распределение бюджетных ассигнований по вышеуказанным объектам сложится следующим образом:</w:t>
      </w:r>
    </w:p>
    <w:p w:rsidR="00AE3F28" w:rsidRDefault="00AE3F28" w:rsidP="00AE3F28">
      <w:pPr>
        <w:ind w:firstLine="709"/>
        <w:jc w:val="both"/>
      </w:pPr>
    </w:p>
    <w:tbl>
      <w:tblPr>
        <w:tblW w:w="10501" w:type="dxa"/>
        <w:tblInd w:w="118" w:type="dxa"/>
        <w:tblLook w:val="04A0" w:firstRow="1" w:lastRow="0" w:firstColumn="1" w:lastColumn="0" w:noHBand="0" w:noVBand="1"/>
      </w:tblPr>
      <w:tblGrid>
        <w:gridCol w:w="1680"/>
        <w:gridCol w:w="3839"/>
        <w:gridCol w:w="1701"/>
        <w:gridCol w:w="1701"/>
        <w:gridCol w:w="1580"/>
      </w:tblGrid>
      <w:tr w:rsidR="00AE3F28" w:rsidTr="00AE3F28">
        <w:trPr>
          <w:trHeight w:val="114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Тип средств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на 2026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на 2027 год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на 2028 год</w:t>
            </w:r>
          </w:p>
        </w:tc>
      </w:tr>
      <w:tr w:rsidR="00AE3F28" w:rsidTr="00AE3F28">
        <w:trPr>
          <w:trHeight w:val="240"/>
        </w:trPr>
        <w:tc>
          <w:tcPr>
            <w:tcW w:w="1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bottom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vAlign w:val="bottom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E3F28" w:rsidTr="00AE3F28">
        <w:trPr>
          <w:trHeight w:val="825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Тепловая сеть котельной "Авиационная", г. Домодедово,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gramStart"/>
            <w:r>
              <w:rPr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</w:rPr>
              <w:t>виационный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ул.Королева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2 255 170,00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7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4 169 830,00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6 425 000,00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4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Тепловая сеть котельной «25 лет Октября»: г. Домодедово,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Центральный, ул. Корнеева, ул. Каширское шоссе;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46 656 220,00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7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86 267 490,00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132 923 710,00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7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Тепловая сеть котельной "25 лет Октября": г. Домодедово,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Центральный, ул. Корнеева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7 810 810,00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78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14 442 190,00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22 253 000,00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99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участков тепловых сетей котельной «Бригадная» (в/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Ильинское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к </w:t>
            </w:r>
            <w:proofErr w:type="spellStart"/>
            <w:r>
              <w:rPr>
                <w:color w:val="000000"/>
                <w:sz w:val="20"/>
                <w:szCs w:val="20"/>
              </w:rPr>
              <w:t>ж.д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.: 105, 106, 107, 108, 109, 110, объектам в/ч в г.о. Домодедово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16 749 380,00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7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30 969 670,00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47 719 050,00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79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Реконструкция участков тепловых сетей: </w:t>
            </w:r>
            <w:proofErr w:type="spellStart"/>
            <w:r>
              <w:rPr>
                <w:color w:val="000000"/>
                <w:sz w:val="20"/>
                <w:szCs w:val="20"/>
              </w:rPr>
              <w:t>г.о</w:t>
            </w:r>
            <w:proofErr w:type="gramStart"/>
            <w:r>
              <w:rPr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color w:val="000000"/>
                <w:sz w:val="20"/>
                <w:szCs w:val="20"/>
              </w:rPr>
              <w:t>омодедово,мкр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Южный от ТК-2 до ТК-4 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26 744 870,00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4 563 000,00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2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49 451 330,00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8 437 000,00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76 196 200,00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13 000 000,00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91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участков тепловых сетей от БМК: г.о. Домодедово,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Белые столбы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875 740,00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15 027 520,00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72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1 619 260,00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27 785 920,00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2 495 000,00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42 813 440,00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4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БМК на 17 МВт:                       г.о. Домодедово,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Белые столбы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5 265 000,00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88 047 440,00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4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9 735 000,00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162 799 980,00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250 847 420,00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94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БМК на 1,5 МВт:                        г.о. Домодедово, д. Шубино-2                                   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17 438 850,00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75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32 244 470,00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00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49 683 320,00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70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Строительство БМК на 15 МВт:                           г.о. Домодедово, село </w:t>
            </w:r>
            <w:proofErr w:type="spellStart"/>
            <w:r>
              <w:rPr>
                <w:color w:val="000000"/>
                <w:sz w:val="20"/>
                <w:szCs w:val="20"/>
              </w:rPr>
              <w:t>Ильинское</w:t>
            </w:r>
            <w:proofErr w:type="spellEnd"/>
            <w:r>
              <w:rPr>
                <w:color w:val="000000"/>
                <w:sz w:val="20"/>
                <w:szCs w:val="20"/>
              </w:rPr>
              <w:t>, в/</w:t>
            </w:r>
            <w:proofErr w:type="gramStart"/>
            <w:r>
              <w:rPr>
                <w:color w:val="000000"/>
                <w:sz w:val="20"/>
                <w:szCs w:val="20"/>
              </w:rPr>
              <w:t>ч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Ильинское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 ПИР)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5 958 670,00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107 054 410,00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885"/>
        </w:trPr>
        <w:tc>
          <w:tcPr>
            <w:tcW w:w="1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F28" w:rsidRDefault="00AE3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10 826 330,00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194 507 300,00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315"/>
        </w:trPr>
        <w:tc>
          <w:tcPr>
            <w:tcW w:w="55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E3F28" w:rsidRDefault="00AE3F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16 785 000,00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301 561 710,00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AE3F28" w:rsidTr="00AE3F28">
        <w:trPr>
          <w:trHeight w:val="55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369 480 280,00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608 222 570,00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E3F28" w:rsidRDefault="00AE3F2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</w:tbl>
    <w:p w:rsidR="00AE3F28" w:rsidRDefault="00AE3F28" w:rsidP="00AE3F28">
      <w:pPr>
        <w:ind w:firstLine="709"/>
        <w:jc w:val="both"/>
      </w:pPr>
    </w:p>
    <w:p w:rsidR="00AE3F28" w:rsidRDefault="00AE3F28" w:rsidP="00AE3F28">
      <w:pPr>
        <w:pStyle w:val="a3"/>
      </w:pPr>
    </w:p>
    <w:p w:rsidR="00AE3F28" w:rsidRDefault="00AE3F28" w:rsidP="00AE3F28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«Образование» включены новые расходные обязательства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E3F28" w:rsidRDefault="00AE3F28" w:rsidP="00AE3F28">
      <w:pPr>
        <w:pStyle w:val="a3"/>
        <w:tabs>
          <w:tab w:val="left" w:pos="0"/>
        </w:tabs>
        <w:rPr>
          <w:rFonts w:eastAsia="Calibri"/>
          <w:lang w:eastAsia="en-US"/>
        </w:rPr>
      </w:pP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>– уплату налога на имущество муниципальными образовательными организациями в</w:t>
      </w:r>
      <w:r>
        <w:t xml:space="preserve"> сумме </w:t>
      </w:r>
      <w:r>
        <w:rPr>
          <w:b/>
        </w:rPr>
        <w:t>110,3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 xml:space="preserve">– организацию отдыха и оздоровления детей в сумме </w:t>
      </w:r>
      <w:r>
        <w:rPr>
          <w:b/>
        </w:rPr>
        <w:t>9,9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>–</w:t>
      </w:r>
      <w:r>
        <w:t xml:space="preserve"> </w:t>
      </w:r>
      <w:r>
        <w:rPr>
          <w:rFonts w:eastAsia="Calibri"/>
          <w:lang w:eastAsia="en-US"/>
        </w:rPr>
        <w:t>обеспечение подвоза учащихся к месту учебы и обратно в</w:t>
      </w:r>
      <w:r>
        <w:t xml:space="preserve"> сумме </w:t>
      </w:r>
      <w:r>
        <w:rPr>
          <w:b/>
        </w:rPr>
        <w:t xml:space="preserve">1,3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 xml:space="preserve">– </w:t>
      </w:r>
      <w:r>
        <w:t xml:space="preserve">приобретение медицинского оборудования и инвентаря для лицензирования медицинских кабинетов образовательных учреждений в сумме </w:t>
      </w:r>
      <w:r>
        <w:rPr>
          <w:b/>
        </w:rPr>
        <w:t xml:space="preserve">1,8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 xml:space="preserve">– организацию питания обучающихся на мероприятии «Бал выпускников – 2026» в сумме </w:t>
      </w:r>
      <w:r>
        <w:rPr>
          <w:rFonts w:eastAsia="Calibri"/>
          <w:b/>
          <w:lang w:eastAsia="en-US"/>
        </w:rPr>
        <w:t xml:space="preserve">3,0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pStyle w:val="a3"/>
      </w:pPr>
      <w:r>
        <w:t xml:space="preserve">– оказание услуг по организации питания в муниципальных образовательных организациях в 2026 году -  в сумме </w:t>
      </w:r>
      <w:r>
        <w:rPr>
          <w:b/>
        </w:rPr>
        <w:t>53,8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.; в 2027 году -  в сумме </w:t>
      </w:r>
      <w:r>
        <w:rPr>
          <w:b/>
        </w:rPr>
        <w:t>48,7</w:t>
      </w:r>
      <w:r>
        <w:t xml:space="preserve"> </w:t>
      </w:r>
      <w:proofErr w:type="spellStart"/>
      <w:r>
        <w:t>млн.руб</w:t>
      </w:r>
      <w:proofErr w:type="spellEnd"/>
      <w:r>
        <w:t>.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>– технологическое присоединение сетей горячего водоснабжения, прокладку трубопровода горячего водоснабжения, разработку проектной документации, экспертизу сметной документации в МАОУ ДОК «Орбита» (</w:t>
      </w:r>
      <w:proofErr w:type="spellStart"/>
      <w:r>
        <w:rPr>
          <w:rFonts w:eastAsia="Calibri"/>
          <w:lang w:eastAsia="en-US"/>
        </w:rPr>
        <w:t>Востряковский</w:t>
      </w:r>
      <w:proofErr w:type="spellEnd"/>
      <w:r>
        <w:rPr>
          <w:rFonts w:eastAsia="Calibri"/>
          <w:lang w:eastAsia="en-US"/>
        </w:rPr>
        <w:t xml:space="preserve"> лицей № 1 корпус старших классов и корпус младших классов) в</w:t>
      </w:r>
      <w:r>
        <w:t xml:space="preserve"> сумме </w:t>
      </w:r>
      <w:r>
        <w:rPr>
          <w:b/>
        </w:rPr>
        <w:t>6,1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>– технологическое присоединение к сетям отопления и горячего водоснабжения, подключение горячего водоснабжения, демонтаж старой бесхозной теплотрассы, прокладку трубопровода горячего водоснабжения в МАОУ ДОК «Вертикаль» (дошкольное отделение «</w:t>
      </w:r>
      <w:proofErr w:type="spellStart"/>
      <w:r>
        <w:rPr>
          <w:rFonts w:eastAsia="Calibri"/>
          <w:lang w:eastAsia="en-US"/>
        </w:rPr>
        <w:t>Заряночка</w:t>
      </w:r>
      <w:proofErr w:type="spellEnd"/>
      <w:r>
        <w:rPr>
          <w:rFonts w:eastAsia="Calibri"/>
          <w:lang w:eastAsia="en-US"/>
        </w:rPr>
        <w:t>»), в</w:t>
      </w:r>
      <w:r>
        <w:t xml:space="preserve"> сумме </w:t>
      </w:r>
      <w:r>
        <w:rPr>
          <w:b/>
        </w:rPr>
        <w:t>11,9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оказание услуг по технологическому присоединению </w:t>
      </w:r>
      <w:proofErr w:type="spellStart"/>
      <w:r>
        <w:t>энергопринимающих</w:t>
      </w:r>
      <w:proofErr w:type="spellEnd"/>
      <w:r>
        <w:t xml:space="preserve"> устройств к электрической сети МАОУ Ильинская средняя общеобразовательная школа им. И.И. Сидорова (Лобановская школа)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>14,3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lastRenderedPageBreak/>
        <w:t>– приобретение мебели для функционирования МАОУ ДОК "Вертикаль" (</w:t>
      </w:r>
      <w:proofErr w:type="spellStart"/>
      <w:r>
        <w:rPr>
          <w:rFonts w:eastAsia="Calibri"/>
          <w:lang w:eastAsia="en-US"/>
        </w:rPr>
        <w:t>Барыбинский</w:t>
      </w:r>
      <w:proofErr w:type="spellEnd"/>
      <w:r>
        <w:rPr>
          <w:rFonts w:eastAsia="Calibri"/>
          <w:lang w:eastAsia="en-US"/>
        </w:rPr>
        <w:t xml:space="preserve"> корпус: </w:t>
      </w:r>
      <w:proofErr w:type="spellStart"/>
      <w:r>
        <w:rPr>
          <w:rFonts w:eastAsia="Calibri"/>
          <w:lang w:eastAsia="en-US"/>
        </w:rPr>
        <w:t>г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мкр.Барыбино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ул.Макаренко</w:t>
      </w:r>
      <w:proofErr w:type="spellEnd"/>
      <w:r>
        <w:rPr>
          <w:rFonts w:eastAsia="Calibri"/>
          <w:lang w:eastAsia="en-US"/>
        </w:rPr>
        <w:t>, д.22) в</w:t>
      </w:r>
      <w:r>
        <w:t xml:space="preserve"> сумме </w:t>
      </w:r>
      <w:r>
        <w:rPr>
          <w:b/>
        </w:rPr>
        <w:t>1,7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 xml:space="preserve">– приобретение мебели, оборудования и инвентаря для функционирования дошкольного отделения "Жар-птица" МАОУ </w:t>
      </w:r>
      <w:proofErr w:type="spellStart"/>
      <w:r>
        <w:rPr>
          <w:rFonts w:eastAsia="Calibri"/>
          <w:lang w:eastAsia="en-US"/>
        </w:rPr>
        <w:t>Востряковский</w:t>
      </w:r>
      <w:proofErr w:type="spellEnd"/>
      <w:r>
        <w:rPr>
          <w:rFonts w:eastAsia="Calibri"/>
          <w:lang w:eastAsia="en-US"/>
        </w:rPr>
        <w:t xml:space="preserve"> лицей № 1 в</w:t>
      </w:r>
      <w:r>
        <w:t xml:space="preserve"> сумме </w:t>
      </w:r>
      <w:r>
        <w:rPr>
          <w:b/>
        </w:rPr>
        <w:t>3,2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>– оказание услуг по демонтажу, монтажу, установке и пуско-наладочным работам систем пожарной сигнализации и систем оповещения и управления эвакуацией людей при пожаре в МАОУ Домодедовская гимназия № 5, в</w:t>
      </w:r>
      <w:r>
        <w:t xml:space="preserve"> сумме </w:t>
      </w:r>
      <w:r>
        <w:rPr>
          <w:b/>
        </w:rPr>
        <w:t>6,4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>– выплату грантов победителям конкурса «Педагог года» в</w:t>
      </w:r>
      <w:r>
        <w:t xml:space="preserve"> сумме </w:t>
      </w:r>
      <w:r>
        <w:rPr>
          <w:b/>
        </w:rPr>
        <w:t xml:space="preserve">0,8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увеличение муниципального задания МБУ «Комплексный ремонт и инженерно-техническое обслуживание зданий» на приобретение строительных материалов для выполнения ремонтных работ (ремонта кровли и внутренних помещений здания ФАП ГБУЗ МО ДЦГБ в </w:t>
      </w:r>
      <w:proofErr w:type="spellStart"/>
      <w:r>
        <w:t>с</w:t>
      </w:r>
      <w:proofErr w:type="gramStart"/>
      <w:r>
        <w:t>.И</w:t>
      </w:r>
      <w:proofErr w:type="gramEnd"/>
      <w:r>
        <w:t>льинское</w:t>
      </w:r>
      <w:proofErr w:type="spellEnd"/>
      <w:r>
        <w:t xml:space="preserve">, </w:t>
      </w:r>
      <w:proofErr w:type="spellStart"/>
      <w:r>
        <w:t>г.о.Домодедово</w:t>
      </w:r>
      <w:proofErr w:type="spellEnd"/>
      <w:r>
        <w:t xml:space="preserve">) в сумме </w:t>
      </w:r>
      <w:r>
        <w:rPr>
          <w:b/>
        </w:rPr>
        <w:t>11,8</w:t>
      </w:r>
      <w:r>
        <w:t xml:space="preserve"> </w:t>
      </w:r>
      <w:proofErr w:type="spellStart"/>
      <w:r>
        <w:t>млн.руб</w:t>
      </w:r>
      <w:proofErr w:type="spellEnd"/>
      <w:r>
        <w:t>.;</w:t>
      </w:r>
    </w:p>
    <w:p w:rsidR="00AE3F28" w:rsidRDefault="00AE3F28" w:rsidP="00AE3F28">
      <w:pPr>
        <w:pStyle w:val="a3"/>
      </w:pPr>
      <w:r>
        <w:t>– увеличение фонда оплаты труда МБУ "Молодежный комплексный центр "ПОБЕДА"</w:t>
      </w:r>
      <w:r>
        <w:rPr>
          <w:rFonts w:eastAsia="Calibri"/>
          <w:lang w:eastAsia="en-US"/>
        </w:rPr>
        <w:t xml:space="preserve"> в</w:t>
      </w:r>
      <w:r>
        <w:t xml:space="preserve"> сумме </w:t>
      </w:r>
      <w:r>
        <w:rPr>
          <w:b/>
        </w:rPr>
        <w:t xml:space="preserve">8,1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</w:p>
    <w:p w:rsidR="00AE3F28" w:rsidRDefault="00AE3F28" w:rsidP="00AE3F28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«Культура, кинематография»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E3F28" w:rsidRDefault="00AE3F28" w:rsidP="00AE3F28">
      <w:pPr>
        <w:pStyle w:val="a3"/>
      </w:pPr>
      <w:r>
        <w:rPr>
          <w:rFonts w:eastAsia="Calibri"/>
          <w:lang w:eastAsia="en-US"/>
        </w:rPr>
        <w:t>– реализацию услуги по доставке книг населению городского округа Домодедово в</w:t>
      </w:r>
      <w:r>
        <w:t xml:space="preserve"> сумме </w:t>
      </w:r>
      <w:r>
        <w:rPr>
          <w:b/>
        </w:rPr>
        <w:t xml:space="preserve">0,2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  <w:r>
        <w:t xml:space="preserve">– уплату налога на имущество МБУ "Центр культуры и досуга "Импульс"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 xml:space="preserve">3,9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E3F28" w:rsidRDefault="00AE3F28" w:rsidP="00AE3F28">
      <w:pPr>
        <w:pStyle w:val="a3"/>
      </w:pPr>
    </w:p>
    <w:p w:rsidR="00AE3F28" w:rsidRDefault="00AE3F28" w:rsidP="00AE3F28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по разделу бюджета «Физическая культура и спорт»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AE3F28" w:rsidRDefault="00AE3F28" w:rsidP="00AE3F28">
      <w:pPr>
        <w:autoSpaceDE w:val="0"/>
        <w:autoSpaceDN w:val="0"/>
        <w:adjustRightInd w:val="0"/>
        <w:jc w:val="both"/>
      </w:pPr>
    </w:p>
    <w:p w:rsidR="00AE3F28" w:rsidRDefault="00AE3F28" w:rsidP="00AE3F28">
      <w:pPr>
        <w:pStyle w:val="a3"/>
        <w:tabs>
          <w:tab w:val="left" w:pos="0"/>
        </w:tabs>
        <w:ind w:firstLine="709"/>
      </w:pPr>
      <w:r>
        <w:t xml:space="preserve">– увеличение фонда оплаты труда муниципальных учреждений спорта в сумме </w:t>
      </w:r>
      <w:r>
        <w:rPr>
          <w:b/>
        </w:rPr>
        <w:t>27,4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E3F28" w:rsidRDefault="00AE3F28" w:rsidP="00AE3F28">
      <w:pPr>
        <w:ind w:left="851"/>
        <w:rPr>
          <w:rFonts w:eastAsia="Calibri"/>
          <w:lang w:eastAsia="en-US"/>
        </w:rPr>
      </w:pPr>
    </w:p>
    <w:p w:rsidR="00AE3F28" w:rsidRDefault="00AE3F28" w:rsidP="00AE3F28">
      <w:pPr>
        <w:pStyle w:val="a3"/>
        <w:rPr>
          <w:rFonts w:eastAsia="Calibri"/>
          <w:lang w:eastAsia="en-US"/>
        </w:rPr>
      </w:pPr>
      <w:r>
        <w:rPr>
          <w:b/>
        </w:rPr>
        <w:t>Уменьшены расходы по следующим мероприятиям:</w:t>
      </w:r>
    </w:p>
    <w:p w:rsidR="00AE3F28" w:rsidRDefault="00AE3F28" w:rsidP="00AE3F28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реконструкция очистных сооружений </w:t>
      </w:r>
      <w:proofErr w:type="spellStart"/>
      <w:r>
        <w:rPr>
          <w:rFonts w:eastAsia="Calibri"/>
          <w:lang w:eastAsia="en-US"/>
        </w:rPr>
        <w:t>г</w:t>
      </w:r>
      <w:proofErr w:type="gramStart"/>
      <w:r>
        <w:rPr>
          <w:rFonts w:eastAsia="Calibri"/>
          <w:lang w:eastAsia="en-US"/>
        </w:rPr>
        <w:t>.Д</w:t>
      </w:r>
      <w:proofErr w:type="gramEnd"/>
      <w:r>
        <w:rPr>
          <w:rFonts w:eastAsia="Calibri"/>
          <w:lang w:eastAsia="en-US"/>
        </w:rPr>
        <w:t>омодедово</w:t>
      </w:r>
      <w:proofErr w:type="spellEnd"/>
      <w:r>
        <w:rPr>
          <w:rFonts w:eastAsia="Calibri"/>
          <w:lang w:eastAsia="en-US"/>
        </w:rPr>
        <w:t xml:space="preserve">, расположенных по адресу: </w:t>
      </w:r>
      <w:proofErr w:type="spellStart"/>
      <w:r>
        <w:rPr>
          <w:rFonts w:eastAsia="Calibri"/>
          <w:lang w:eastAsia="en-US"/>
        </w:rPr>
        <w:t>г.Домодедово</w:t>
      </w:r>
      <w:proofErr w:type="spellEnd"/>
      <w:r>
        <w:rPr>
          <w:rFonts w:eastAsia="Calibri"/>
          <w:lang w:eastAsia="en-US"/>
        </w:rPr>
        <w:t xml:space="preserve">, </w:t>
      </w:r>
      <w:proofErr w:type="spellStart"/>
      <w:r>
        <w:rPr>
          <w:rFonts w:eastAsia="Calibri"/>
          <w:lang w:eastAsia="en-US"/>
        </w:rPr>
        <w:t>мкр.Авиационный</w:t>
      </w:r>
      <w:proofErr w:type="spellEnd"/>
      <w:r>
        <w:rPr>
          <w:rFonts w:eastAsia="Calibri"/>
          <w:lang w:eastAsia="en-US"/>
        </w:rPr>
        <w:t xml:space="preserve"> (в </w:t>
      </w:r>
      <w:proofErr w:type="spellStart"/>
      <w:r>
        <w:rPr>
          <w:rFonts w:eastAsia="Calibri"/>
          <w:lang w:eastAsia="en-US"/>
        </w:rPr>
        <w:t>т.ч</w:t>
      </w:r>
      <w:proofErr w:type="spellEnd"/>
      <w:r>
        <w:rPr>
          <w:rFonts w:eastAsia="Calibri"/>
          <w:lang w:eastAsia="en-US"/>
        </w:rPr>
        <w:t xml:space="preserve">. ПИР), в сумме </w:t>
      </w:r>
      <w:r>
        <w:rPr>
          <w:rFonts w:eastAsia="Calibri"/>
          <w:b/>
          <w:lang w:eastAsia="en-US"/>
        </w:rPr>
        <w:t xml:space="preserve">20,0 </w:t>
      </w:r>
      <w:proofErr w:type="spellStart"/>
      <w:r>
        <w:rPr>
          <w:rFonts w:eastAsia="Calibri"/>
          <w:lang w:eastAsia="en-US"/>
        </w:rPr>
        <w:t>млн.руб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уменьшение фонда оплаты труда МКУ "Центр ППМСП", в связи с сокращением 3 ставок с 01.01.2026 года, в сумме </w:t>
      </w:r>
      <w:r>
        <w:rPr>
          <w:rFonts w:eastAsia="Calibri"/>
          <w:b/>
          <w:lang w:eastAsia="en-US"/>
        </w:rPr>
        <w:t xml:space="preserve">5,0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– – уменьшение фонда оплаты труда МКУ "Комбинат благоустройства", в связи с сокращением 1 ставки с 01.01.2026 года, в сумме </w:t>
      </w:r>
      <w:r>
        <w:rPr>
          <w:rFonts w:eastAsia="Calibri"/>
          <w:b/>
          <w:lang w:eastAsia="en-US"/>
        </w:rPr>
        <w:t xml:space="preserve">1,2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AE3F28" w:rsidRDefault="00AE3F28" w:rsidP="00AE3F28">
      <w:pPr>
        <w:ind w:left="851"/>
        <w:rPr>
          <w:rFonts w:eastAsia="Calibri"/>
          <w:lang w:eastAsia="en-US"/>
        </w:rPr>
      </w:pPr>
    </w:p>
    <w:p w:rsidR="00AE3F28" w:rsidRDefault="00AE3F28" w:rsidP="00AE3F28">
      <w:pPr>
        <w:ind w:left="85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результате данных корректировок бюджет </w:t>
      </w:r>
      <w:r>
        <w:rPr>
          <w:rFonts w:eastAsia="Calibri"/>
          <w:b/>
          <w:lang w:eastAsia="en-US"/>
        </w:rPr>
        <w:t>на текущий финансовый год</w:t>
      </w:r>
      <w:r>
        <w:rPr>
          <w:rFonts w:eastAsia="Calibri"/>
          <w:lang w:eastAsia="en-US"/>
        </w:rPr>
        <w:t xml:space="preserve"> составит: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(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268"/>
        <w:gridCol w:w="3261"/>
      </w:tblGrid>
      <w:tr w:rsidR="00AE3F28" w:rsidTr="00AE3F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28" w:rsidRDefault="00AE3F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center"/>
            </w:pPr>
            <w:r>
              <w:t>на 01.01.2026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center"/>
            </w:pPr>
            <w:r>
              <w:t>на 05.03.2026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увеличение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(+) / 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уменьшение (-)</w:t>
            </w:r>
          </w:p>
        </w:tc>
      </w:tr>
      <w:tr w:rsidR="00AE3F28" w:rsidTr="00AE3F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right"/>
            </w:pPr>
            <w:r>
              <w:t>16 732,6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right"/>
            </w:pPr>
            <w:r>
              <w:t>16 772,5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3F28" w:rsidRDefault="00AE3F28" w:rsidP="00AE3F28">
            <w:pPr>
              <w:jc w:val="center"/>
            </w:pPr>
            <w:r>
              <w:t>39,9</w:t>
            </w:r>
          </w:p>
        </w:tc>
      </w:tr>
      <w:tr w:rsidR="00AE3F28" w:rsidTr="00AE3F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right"/>
            </w:pPr>
            <w:r>
              <w:t>17 762,6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right"/>
            </w:pPr>
            <w:r>
              <w:t>18 318,1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 w:rsidP="00AE3F28">
            <w:pPr>
              <w:jc w:val="center"/>
            </w:pPr>
            <w:r>
              <w:t>555,5</w:t>
            </w:r>
          </w:p>
        </w:tc>
      </w:tr>
      <w:tr w:rsidR="00AE3F28" w:rsidTr="00AE3F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Дефицит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right"/>
            </w:pPr>
            <w:r>
              <w:t>1 030,0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>
            <w:pPr>
              <w:jc w:val="right"/>
            </w:pPr>
            <w:r>
              <w:t>1 545,6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28" w:rsidRDefault="00AE3F28" w:rsidP="00AE3F2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515,6</w:t>
            </w:r>
          </w:p>
        </w:tc>
      </w:tr>
    </w:tbl>
    <w:p w:rsidR="00AE3F28" w:rsidRDefault="00AE3F28" w:rsidP="00AE3F28">
      <w:pPr>
        <w:pStyle w:val="a3"/>
        <w:ind w:firstLine="0"/>
        <w:rPr>
          <w:sz w:val="18"/>
          <w:szCs w:val="18"/>
        </w:rPr>
      </w:pPr>
    </w:p>
    <w:p w:rsidR="00AE3F28" w:rsidRDefault="00AE3F28" w:rsidP="00AE3F28">
      <w:pPr>
        <w:pStyle w:val="a3"/>
        <w:ind w:firstLine="0"/>
        <w:rPr>
          <w:sz w:val="18"/>
          <w:szCs w:val="18"/>
        </w:rPr>
      </w:pPr>
    </w:p>
    <w:p w:rsidR="00AE3F28" w:rsidRDefault="00AE3F28" w:rsidP="00AE3F28">
      <w:pPr>
        <w:pStyle w:val="a3"/>
        <w:ind w:firstLine="0"/>
        <w:rPr>
          <w:sz w:val="18"/>
          <w:szCs w:val="18"/>
        </w:rPr>
      </w:pPr>
    </w:p>
    <w:p w:rsidR="00AE3F28" w:rsidRDefault="00AE3F28" w:rsidP="00AE3F28">
      <w:pPr>
        <w:pStyle w:val="a3"/>
        <w:ind w:firstLine="0"/>
        <w:rPr>
          <w:sz w:val="18"/>
          <w:szCs w:val="18"/>
        </w:rPr>
      </w:pPr>
    </w:p>
    <w:p w:rsidR="00AE3F28" w:rsidRDefault="00AE3F28" w:rsidP="00AE3F28">
      <w:pPr>
        <w:pStyle w:val="a3"/>
        <w:ind w:firstLine="0"/>
      </w:pPr>
      <w:r>
        <w:t>Заместитель Председателя Счетной палаты</w:t>
      </w:r>
    </w:p>
    <w:p w:rsidR="00AE3F28" w:rsidRPr="00AE3F28" w:rsidRDefault="00AE3F28" w:rsidP="00AE3F28">
      <w:pPr>
        <w:pStyle w:val="a3"/>
        <w:ind w:firstLine="0"/>
      </w:pPr>
      <w:r>
        <w:t>г</w:t>
      </w:r>
      <w:bookmarkStart w:id="0" w:name="_GoBack"/>
      <w:bookmarkEnd w:id="0"/>
      <w:r>
        <w:t>ородского округа Домодедово                                                                      И.В. Якушева</w:t>
      </w:r>
    </w:p>
    <w:p w:rsidR="005279BF" w:rsidRDefault="005279BF"/>
    <w:sectPr w:rsidR="00527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5B"/>
    <w:rsid w:val="000C395B"/>
    <w:rsid w:val="005279BF"/>
    <w:rsid w:val="00A82A1C"/>
    <w:rsid w:val="00AE3F28"/>
    <w:rsid w:val="00C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C395B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0C3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3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9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C395B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0C3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3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9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2662</Words>
  <Characters>15176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2026-03-03T14:34:00Z</dcterms:created>
  <dcterms:modified xsi:type="dcterms:W3CDTF">2026-03-03T14:34:00Z</dcterms:modified>
</cp:coreProperties>
</file>